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MATEMATIKA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Školní rok:        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4500"/>
        <w:gridCol w:w="2700"/>
        <w:gridCol w:w="2340"/>
        <w:gridCol w:w="2880"/>
        <w:tblGridChange w:id="0">
          <w:tblGrid>
            <w:gridCol w:w="3348"/>
            <w:gridCol w:w="4500"/>
            <w:gridCol w:w="2700"/>
            <w:gridCol w:w="234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3c78d8"/>
                <w:sz w:val="22"/>
                <w:szCs w:val="22"/>
                <w:rtl w:val="0"/>
              </w:rPr>
              <w:t xml:space="preserve">řeší jednoduché praktické slovní úlohy a problémy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používá přirozená čísla v oboru do 1 000 k modelování reálných situací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v daném souboru, vytváří soubory s daným počtem prvků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porovnává čísla v daném oboru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zobrazí čísla na číselné ose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početní operace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s přirozenými čísly v daném oboru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slovní úlohy, ve kterých aplikuje a modeluje osvojené početní operace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 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opakuje učivo 3. ročníku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kreslí a rýsuje různoběžky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vyznačí a určí průsečík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kreslí a modeluje rovnoběžky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vzájemnou polohu dvou přímek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NESTANDARTNÍ APLIKAČNÍ ÚLOHY A PROBLÉMY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slovní úlohy, číselné a obrázkové řady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přirozená čísla v oboru do 1 000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zpaměti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sčítání a odčítání písemně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násobení a dělení zpaměti v oboru malé násobilky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Opakuje učivo 3. ročníku (</w:t>
            </w:r>
            <w:r w:rsidDel="00000000" w:rsidR="00000000" w:rsidRPr="00000000">
              <w:rPr>
                <w:rtl w:val="0"/>
              </w:rPr>
              <w:t xml:space="preserve">úsečky, polopřímky..)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Různoběžky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vzájemná poloha přímek v rovině – kreslení a rýsování různoběžek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Průsečík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vyznačování průsečíku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vzájemná poloha přímek v rovině – kreslení a modelování rovnoběžek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 – cvičení smyslového vnímání, pozornosti a soustředění;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dovednosti pro cvičení a studium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zoo parku a zpět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(orientace v jízdních řádech)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Polohy přímek kolem nás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(různoběžky,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dělí se zbytkem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násobí a dělí mimo obor násobilky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ff"/>
                <w:sz w:val="22"/>
                <w:szCs w:val="22"/>
                <w:rtl w:val="0"/>
              </w:rPr>
              <w:t xml:space="preserve">násobí a dělí trojciferná čísla jednociferným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operace násobení jednociferným činitelem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rozezná, porovná a určí jednotky délky a času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slovní úlohy, užívá závorek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žák vyhledává, sbírá a třídí data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modeluje a zjišťuje kolmost přímek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sestrojí kolmici pomocí trojúhelníku s ryskou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dělení se zbytkem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násobení a dělení ( příklady typu  2 . 30, 3 . 52, 300 : 6, 51: 3, 72 : 2 )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Násobení a dělení trojciferných čísel jednociferným – zpaměti (930 : 3, 150 . 5)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 a času</w:t>
            </w:r>
          </w:p>
          <w:p w:rsidR="00000000" w:rsidDel="00000000" w:rsidP="00000000" w:rsidRDefault="00000000" w:rsidRPr="00000000" w14:paraId="0000009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Slovní úlohy o „n“ více, „n“ krát více, užívání závorek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diagramy, grafy, tabulky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jízdní řády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Kolmice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kolmost – zjišťování kolmosti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rýsování kolmic pomocí trojúhelníku s ryskou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kolmic procházející daným bodem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Měříme teplotu vzduchu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(doplňování grafů a tabulek)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 II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 (jednotky délky, součet úseček)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užívá lineární uspořádání v oboru do 10 000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zobrazí číslo na číselné ose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porovnává čísla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řeší a tvoří slovní úlohy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ve kterých aplikuje a modeluje osvojené početní operace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zaokrouhluje přirozená čísla na desítky a stovky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žák vyhledává, sbírá a třídí data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čte a sestavuje jednoduché tabulky a diagramy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rovnoběžku s danou přímkou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sestrojí rovnoběžku procházející daným bodem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určí vzájemnou polohu dvou přímek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vypočítá obvod daného trojúhelníku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Zaokrouhlování čísel na desítky a stovky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závislosti a jejich vlastnosti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diagramy, grafy, tabulky a jízdní řády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Rovnoběžky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rovnoběžek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rýsování rovnoběžek procházejících daným bodem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Obvod trojúhelníku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chápe, jak se může konkrétní učivo využít v osobním životě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Plánek na stavbu plotu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(rýsování kolmic a rovnoběžek)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73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Rozdělujeme ovoce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dělení do 10 000)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28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operace dělení jednociferným dělitelem</w:t>
            </w:r>
          </w:p>
          <w:p w:rsidR="00000000" w:rsidDel="00000000" w:rsidP="00000000" w:rsidRDefault="00000000" w:rsidRPr="00000000" w14:paraId="0000012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pamětně sčítá a odčítá čísla v daném oboru do 10 000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provádí písemné početní operace v oboru přirozených čísel do 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10 000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b5394"/>
                <w:sz w:val="22"/>
                <w:szCs w:val="22"/>
                <w:rtl w:val="0"/>
              </w:rPr>
              <w:t xml:space="preserve">zaokrouhluje přirozená čísla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provádí odhady a kontroluje výsledky početních operací v oboru přirozených čísel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rozpozná, pojmenuje a vymodeluje čtverec a obdélník</w:t>
            </w:r>
          </w:p>
          <w:p w:rsidR="00000000" w:rsidDel="00000000" w:rsidP="00000000" w:rsidRDefault="00000000" w:rsidRPr="00000000" w14:paraId="0000013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rýsuje obdélník a čtverec libovolně i dle zadání</w:t>
            </w:r>
          </w:p>
          <w:p w:rsidR="00000000" w:rsidDel="00000000" w:rsidP="00000000" w:rsidRDefault="00000000" w:rsidRPr="00000000" w14:paraId="0000013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obvod rovinného obrazce </w:t>
            </w:r>
          </w:p>
          <w:p w:rsidR="00000000" w:rsidDel="00000000" w:rsidP="00000000" w:rsidRDefault="00000000" w:rsidRPr="00000000" w14:paraId="0000013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a vytváří jednoduché úlohy, ve kterých aplikuje osvojené znalosti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k dané přímce pomocí trojúhelníku s ryskou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sestrojí kolmici procházející daným bodem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dělení jednociferným dělitelem</w:t>
            </w:r>
          </w:p>
          <w:p w:rsidR="00000000" w:rsidDel="00000000" w:rsidP="00000000" w:rsidRDefault="00000000" w:rsidRPr="00000000" w14:paraId="00000144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10 000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10 000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Zaokrouhlování, odhady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ZÁV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5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číselná, řada, číselná osa</w:t>
            </w:r>
          </w:p>
          <w:p w:rsidR="00000000" w:rsidDel="00000000" w:rsidP="00000000" w:rsidRDefault="00000000" w:rsidRPr="00000000" w14:paraId="0000015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Obdélník, čtverec</w:t>
            </w:r>
          </w:p>
          <w:p w:rsidR="00000000" w:rsidDel="00000000" w:rsidP="00000000" w:rsidRDefault="00000000" w:rsidRPr="00000000" w14:paraId="0000015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rozpoznání, pojmenování (strany sousední, protější) a rýsování čtverce a obdélníka</w:t>
            </w:r>
          </w:p>
          <w:p w:rsidR="00000000" w:rsidDel="00000000" w:rsidP="00000000" w:rsidRDefault="00000000" w:rsidRPr="00000000" w14:paraId="0000015B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obdélníku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Obvod čtverce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Procvičování rýsování kolmic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, protože čtverec a obdélník se rýsuje pomocí kolmic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vyslovuje své myšlenky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když něčemu nerozumí, zeptá se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 vyjádření používá grafických znázornění a symbolů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</w:tc>
        <w:tc>
          <w:tcPr/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50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Školní vánoční večírek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(řešení slovních úloh)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Pečeme vánoční cukroví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(násobení, sčítání do 1 000)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 v oboru do 10 000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 činitelem 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oboru do 10 000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 v 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oboru do 10 000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číselném oboru do 1 000 000</w:t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vyznačí čísla na číselné ose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 čísla v daném číselném oboru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 a zapisuje čísla v desítkové soustavě v daném číselném oboru</w:t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tisíce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kružnici s daným středem a poloměrem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sčítá a odčítá graficky úsečky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délku lomené čáry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vypočítá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obvod mnohoúhelník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sečtením délek jeho stran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číslem a násobků 10 - např. 2 400 : 60</w:t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násobení jednociferným činitelem do 10 000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do     10 000</w:t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Číselný obor do 1 000 000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čtení a zápis čísel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-číselná osa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zápis v desítkové soustavě</w:t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porovnávání čísel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čísel na tisíce</w:t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B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Kružnice, kruh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kružnice s daným středem a poloměrem</w:t>
            </w:r>
          </w:p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mallCaps w:val="1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rafický součet a rozdíl úseček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Délka lomené čáry a obvod mnohoúhelníku</w:t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49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Kniha přítel člověka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dělení, odhad)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I.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násobení)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Kruh a kružnice ve sportu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(kruh a kružnice)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65-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Sušák na prádlo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(součet délek úseček, rovnoběžky)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využívá při pamětném i písemném počítání komutativnost a asociativnost sčítání a násobení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zaokrouhluje přirozená čísla na desetitisíce a statisíce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sčítá a odčítá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sčítá a odčítá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jednociferným číslem</w:t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početních operacích uplatňuje vlastnosti sčítání, odčítání, násobení a dělení </w:t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n-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krát více (méně)</w:t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střed úsečky modelováním, překládáním apod.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a označí střed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určí, označí a sestrojí osu úsečky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popíše a sestrojí rovnoramenný a rovnostranný trojúhelník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Zaokrouhlování na desetitisíce a statisíce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sčítání a odčítání do 1 000 000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sčítání a odčítání do 1 000 000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Pamětné násobení a dělení jednociferným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číslem v oboru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 1 000 000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 o „n“ více (méně), „n“ krát více (méně)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1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1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1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 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úsečky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střed úsečky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Trojúhelníková nerovnost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 – rovnoramenného, rovnostranného </w:t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53-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Nejvýhodnější půjčka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(sčítání, odčítání, násobení, dělení, porovnávání do 100 000)  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55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Plánujeme dovolenou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(písemné sčítání, odčítání, násobení)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56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vysněný pokojíček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(písemné sčítání, porovnávání do 100 000)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dvojciferným činitelem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tvoří úlohy, ve kterých aplikuje osvojené početní operace v celém oboru přirozených čísel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rozezná, porovná a určí jednotky délky, hmotnosti, objemu a času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převádí jednotky v příslušné soustavě SI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a vytváří jednoduché úlohy, ve kterých aplikuje osvojené znalosti jednotek SI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narýsuje čtverec, obdélník, trojúhelník</w:t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užívá jednoduché konstrukce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znázorní ve čtvercové síti jednoduché osově souměrné útvary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určí osu souměrnosti překládáním papíru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b w:val="1"/>
                <w:i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i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Písemné násobení dvojciferným činitelem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Písemné dělení jednociferným dělitelem v oboru do 1 000 000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Jednotky délky, hmotnosti, objemu a času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75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76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77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lník, čtverec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rýsování obdélníku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čtverce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rýsování trojúhelníku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Souměrnost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osa souměrnosti (určování os souměrnosti překládáním papíru na názorných obrázcích př. hvězda, motýl)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souměrné útvary (konstrukce souměrných útvarů ve čtvercové síti, modelování)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</w:tc>
        <w:tc>
          <w:tcPr/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Kapesné 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 písemné násobení dvojciferným činitelem)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Jak je těžká moje rodina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hmotnosti)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61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Cesta do školy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délky)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72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Pitný režim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(jednotky objemu)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modeluje a určí část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pamětně násobí a dělí čísla jednociferným číslem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násobí jednociferným, dvojciferným a trojciferným činitelem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písemně dělí jednociferným dělitelem</w:t>
            </w:r>
          </w:p>
          <w:p w:rsidR="00000000" w:rsidDel="00000000" w:rsidP="00000000" w:rsidRDefault="00000000" w:rsidRPr="00000000" w14:paraId="000002AB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využívá při pamětném a písemném počítání komutativnost a asociativnost sčítání a násobení</w:t>
            </w:r>
          </w:p>
          <w:p w:rsidR="00000000" w:rsidDel="00000000" w:rsidP="00000000" w:rsidRDefault="00000000" w:rsidRPr="00000000" w14:paraId="000002AC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zaokrouhluje přirozená čísla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provádí odhady a kontroluje výsledky početních operací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</w:p>
          <w:p w:rsidR="00000000" w:rsidDel="00000000" w:rsidP="00000000" w:rsidRDefault="00000000" w:rsidRPr="00000000" w14:paraId="000002B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zakreslí rovinné obrazce do čtvercové sítě</w:t>
            </w:r>
          </w:p>
          <w:p w:rsidR="00000000" w:rsidDel="00000000" w:rsidP="00000000" w:rsidRDefault="00000000" w:rsidRPr="00000000" w14:paraId="000002B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obsah rovinných obrazců pomocí čtvercové sítě</w:t>
            </w:r>
          </w:p>
          <w:p w:rsidR="00000000" w:rsidDel="00000000" w:rsidP="00000000" w:rsidRDefault="00000000" w:rsidRPr="00000000" w14:paraId="000002B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řeší jednoduché slovní úlohy na výpočty obsahu obdélníku a čtverce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přirozená čísla, celá čísla, zlomky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Početní výkony v oboru 0 – 1 000 000, pamětné i písemné operace, vlastnosti násobení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Písemné násobení trojciferným činitelem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Zaokrouhlování čísel v oboru do 1 000 000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Odhad výsledku, kontrola výsledku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2D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2D2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D3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Obsah obdélníku a čtverce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určování obsahu pomocí čtvercové sítě</w:t>
            </w:r>
          </w:p>
          <w:p w:rsidR="00000000" w:rsidDel="00000000" w:rsidP="00000000" w:rsidRDefault="00000000" w:rsidRPr="00000000" w14:paraId="000002D9">
            <w:pPr>
              <w:ind w:left="0" w:hanging="2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 jednotky obsahu – cm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mm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D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řešení jednoduchých slovních úloh</w:t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rozpozná dobře splněný úkol, zhodnotí práci vlastní i práci ostatních</w:t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umí pojmenovat příčiny neúspěchu</w:t>
            </w:r>
          </w:p>
        </w:tc>
        <w:tc>
          <w:tcPr/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používá zápis ve formě zlomku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porovná, sčítá a odčítá zlomky se stejným základem v oboru kladných čísel</w:t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vedoucí k porovnávání čísel, provádění početních výkonů s čísly v daném oboru a na vztahy o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-více (méně),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-krát více (méně)</w:t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slovní úlohy na jeden, dva a tři početní výkony</w:t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řeší matematické hry a rébusy</w:t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vytváří jednoduché matematické hry a rébusy</w:t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rozezná, pojmenuje a popíše rovnoběžník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rýsuje rovnoběžníky</w:t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52"/>
              </w:tabs>
              <w:spacing w:before="20" w:line="240" w:lineRule="auto"/>
              <w:ind w:left="0" w:right="113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přirozená čísla, celá čísla,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zlomky</w:t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zápis zlomků</w:t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porovnávání, sčítání, odčítání zlomků se stejným jmenovatelem</w:t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slovních úloh na procvičované početní výkony</w:t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hry, rébusy</w:t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29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2A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2B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rovnoběžníky</w:t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rýsování rovnoběžníků</w:t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odhaduje výsledek, volí správný postup, vyhodnocuje správnost výsledků</w:t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rozpozná a uvědomí si s menší pomocí učitele chybu v řešení a opraví ji</w:t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chápe, jak se může konkrétní učivo využít v osobním životě</w:t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aktivně pracuje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pomocí učitele předem stanoví podmínky úspěšné práce</w:t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Cabri geometrie + další pc programy</w:t>
            </w:r>
          </w:p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64-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Rekonstrukce koupelny II.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rovinných útvarů)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Pokládáme lino do třídy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a délka)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69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Navrhuji svůj dům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 a obdélníka)</w:t>
            </w:r>
          </w:p>
          <w:p w:rsidR="00000000" w:rsidDel="00000000" w:rsidP="00000000" w:rsidRDefault="00000000" w:rsidRPr="00000000" w14:paraId="00000355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soutěže</w:t>
            </w:r>
          </w:p>
          <w:p w:rsidR="00000000" w:rsidDel="00000000" w:rsidP="00000000" w:rsidRDefault="00000000" w:rsidRPr="00000000" w14:paraId="00000356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hry</w:t>
            </w:r>
          </w:p>
          <w:p w:rsidR="00000000" w:rsidDel="00000000" w:rsidP="00000000" w:rsidRDefault="00000000" w:rsidRPr="00000000" w14:paraId="00000357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doplňovačky</w:t>
            </w:r>
          </w:p>
          <w:p w:rsidR="00000000" w:rsidDel="00000000" w:rsidP="00000000" w:rsidRDefault="00000000" w:rsidRPr="00000000" w14:paraId="00000358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matematické kvízy</w:t>
            </w:r>
          </w:p>
          <w:p w:rsidR="00000000" w:rsidDel="00000000" w:rsidP="00000000" w:rsidRDefault="00000000" w:rsidRPr="00000000" w14:paraId="00000359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35A">
            <w:pP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kooperativní učení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pamětně i písemně sčítá, odčítá, násobí a dělí 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počítá magické čtverce, řeší rébusy a sám je tvoří</w:t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doplňuje tabulky posloupnosti čísel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síť kvádru, krychle</w:t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vymodeluje kvádr, krychli z dané sítě</w:t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vypočítá povrch kvádru a krychle součtem obsahu stěn</w:t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ARITMETIKA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Závěrečné procvičování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soutěže, testy, hry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36F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370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371">
            <w:pPr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doplňování tabulek a schémat</w:t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1"/>
                <w:color w:val="000000"/>
                <w:sz w:val="22"/>
                <w:szCs w:val="22"/>
                <w:rtl w:val="0"/>
              </w:rPr>
              <w:t xml:space="preserve">GEOMETRIE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Síť kvádru a krychle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různé pohledy na tělesa</w:t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síť kvádru a krychle rozložením krabičky</w:t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modelování kvádru a krychle ze sítě</w:t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určení (výpočet) povrchu kvádru a krychle součtem obsahu stěn (grafický součet a rozdíl úseček)</w:t>
            </w:r>
          </w:p>
        </w:tc>
        <w:tc>
          <w:tcPr/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OSOBNOSTNÍ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schopností poznávání</w:t>
            </w:r>
          </w:p>
        </w:tc>
        <w:tc>
          <w:tcPr/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si ve skupině probere zadaný úkol, než začne pracovat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rozdělené role ve skupině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 potížích si vyhledá pomoc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případě potřeby nabízí svou pomoc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sleduje a hodnotí práci skupiny, jednotlivců i svoji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matematické hry, rébusy, úkoly, procvičovací a upevňovací cvičení</w:t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Matematika není věda: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57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Třídní pětiboj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(aritmetický průměr)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Můj pokoj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(obsah čtverce, obdélníku, kvádru, krychle, čtvercová síť) 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74 –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Magický čtverec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(logický úkol)</w:t>
            </w:r>
          </w:p>
        </w:tc>
      </w:tr>
    </w:tbl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Uivo" w:customStyle="1">
    <w:name w:val="Učivo"/>
    <w:basedOn w:val="Normln"/>
    <w:pPr>
      <w:widowControl w:val="1"/>
      <w:tabs>
        <w:tab w:val="left" w:pos="567"/>
        <w:tab w:val="num" w:pos="2150"/>
      </w:tabs>
      <w:suppressAutoHyphens w:val="1"/>
      <w:autoSpaceDE w:val="0"/>
      <w:autoSpaceDN w:val="0"/>
      <w:spacing w:before="20"/>
      <w:ind w:left="567" w:right="113" w:hanging="397"/>
    </w:pPr>
    <w:rPr>
      <w:kern w:val="0"/>
      <w:sz w:val="22"/>
      <w:szCs w:val="22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+BKVTxXDlUlyTsuyD8JkMc0q1g==">AMUW2mVlxB0UsG/JUnKNEL/fZ5K45r70ejQFyoAb4W3ZpWXgmCfxS+HvnI7HAm9F6oEN0CDRpV7Z73Z31Pim0kb/x94soc49MQJkTcO6ERk9iuo/WhIMgudX9TCPGFrGG/QHaM6uuz9z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2009-01-10T12:42:00Z</dcterms:created>
  <dc:creator>Gita</dc:creator>
</cp:coreProperties>
</file>